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21878" w14:textId="7B00C880" w:rsidR="00082302" w:rsidRPr="00082302" w:rsidRDefault="00082302" w:rsidP="00082302">
      <w:pPr>
        <w:jc w:val="center"/>
        <w:rPr>
          <w:rFonts w:ascii="Times New Roman" w:hAnsi="Times New Roman" w:cs="Times New Roman"/>
          <w:b/>
          <w:bCs/>
        </w:rPr>
      </w:pPr>
      <w:r w:rsidRPr="00082302">
        <w:rPr>
          <w:rFonts w:ascii="Times New Roman" w:hAnsi="Times New Roman" w:cs="Times New Roman"/>
          <w:b/>
          <w:bCs/>
        </w:rPr>
        <w:t>Охрана здоровья и производственная медицина на выставке-форуме «Безопасность и охрана труда» 2024</w:t>
      </w:r>
      <w:r w:rsidRPr="00082302">
        <w:rPr>
          <w:rFonts w:ascii="Times New Roman" w:hAnsi="Times New Roman" w:cs="Times New Roman"/>
          <w:b/>
          <w:bCs/>
        </w:rPr>
        <w:t>.</w:t>
      </w:r>
    </w:p>
    <w:p w14:paraId="6938AC2A" w14:textId="77777777" w:rsidR="00082302" w:rsidRPr="00082302" w:rsidRDefault="00082302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>Одной из важных тем, которую планируется поднять на БИОТ 2024, станет охрана здоровья и производственная медицина – от реабилитации пострадавших в результате ЧП до правильного питания.</w:t>
      </w:r>
    </w:p>
    <w:p w14:paraId="16816E42" w14:textId="77777777" w:rsidR="00082302" w:rsidRPr="00082302" w:rsidRDefault="00082302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 xml:space="preserve">Эксперты расскажут о последних изменениях в вопросе первой помощи на конференции «Первая помощь: изменения законодательства и перспективы!». Привлечь внимание к новациям поможет Интерактивная викторина «Знаю все об оказании первой помощи» с розыгрышем призов. </w:t>
      </w:r>
    </w:p>
    <w:p w14:paraId="19F9BCA6" w14:textId="77777777" w:rsidR="00082302" w:rsidRPr="00082302" w:rsidRDefault="00082302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 xml:space="preserve">От знаний – к навыкам. Несколько мероприятий по теме будут проходить в формате активностей. </w:t>
      </w:r>
    </w:p>
    <w:p w14:paraId="17BFA816" w14:textId="3855B075" w:rsidR="00082302" w:rsidRPr="00082302" w:rsidRDefault="00082302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>Традиционно стартуют зрелищные Пятые Всероссийские соревнования по оказанию первой помощи</w:t>
      </w:r>
      <w:r w:rsidRPr="00082302">
        <w:rPr>
          <w:rFonts w:ascii="Times New Roman" w:hAnsi="Times New Roman" w:cs="Times New Roman"/>
        </w:rPr>
        <w:t xml:space="preserve"> пострадавшему</w:t>
      </w:r>
      <w:r w:rsidRPr="00082302">
        <w:rPr>
          <w:rFonts w:ascii="Times New Roman" w:hAnsi="Times New Roman" w:cs="Times New Roman"/>
        </w:rPr>
        <w:t xml:space="preserve">, в которых примут участие команды от ведущих работодателей страны. </w:t>
      </w:r>
    </w:p>
    <w:p w14:paraId="4C9614E7" w14:textId="674B81C5" w:rsidR="00082302" w:rsidRDefault="00082302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>Практическая секция «Технология практического обучения первой помощи» и мастер-класс по оказанию первой помощи органично дополнят друг друга и дадут возможность участникам выставки-форума отработать первичные навыки в этой области под руководством опытных инструкторов. Этой цели будет посвящен и СЛР-моб - флешмоб по проведению непрерывной сердечно-легочной реанимации.</w:t>
      </w:r>
    </w:p>
    <w:p w14:paraId="0CB8E8E7" w14:textId="34D194F0" w:rsidR="004E2A7E" w:rsidRPr="00082302" w:rsidRDefault="004E2A7E" w:rsidP="00082302">
      <w:pPr>
        <w:jc w:val="both"/>
        <w:rPr>
          <w:rFonts w:ascii="Times New Roman" w:hAnsi="Times New Roman" w:cs="Times New Roman"/>
        </w:rPr>
      </w:pPr>
      <w:r w:rsidRPr="004E2A7E">
        <w:rPr>
          <w:rFonts w:ascii="Times New Roman" w:hAnsi="Times New Roman" w:cs="Times New Roman"/>
        </w:rPr>
        <w:t>«Каждый год мы наполняем выставку самыми полезными, актуальными мероприятиями и очень тщательно относимся к подбору как тем, так и спикеров» - говорит Президент Ассоциации «СИЗ» Владимир Котов, акцентируя внимание на пользе, которую дает деловая программа мероприятия.</w:t>
      </w:r>
    </w:p>
    <w:p w14:paraId="62CB4637" w14:textId="77777777" w:rsidR="00082302" w:rsidRPr="00082302" w:rsidRDefault="00082302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>Как всегда, выступающие поделятся готовыми решениями и работающими практиками, в том числе корпоративными программами укрепления здоровья, доказавшими эффективность. Отдельное мероприятие соберет экспертов по этой теме.</w:t>
      </w:r>
    </w:p>
    <w:p w14:paraId="72F1CAAA" w14:textId="77777777" w:rsidR="00082302" w:rsidRPr="00082302" w:rsidRDefault="00082302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>Панельная дискуссия «Прикладные инструменты производственной медицины в практике специалиста по охране здоровья» поднимет вопросы формирования стандартов организации по охране здоровья, использования внешних централизованных сервисов по управлению здоровьем, практики использования внешних централизованных сервисов по управлению здоровьем.</w:t>
      </w:r>
    </w:p>
    <w:p w14:paraId="22F66254" w14:textId="77777777" w:rsidR="00082302" w:rsidRPr="00082302" w:rsidRDefault="00082302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>Конференция «Корпоративное питание, как элемент управления здоровьем работников на промышленных предприятиях» призвано совместными усилиями создавать инновационные решения, обеспечивающие здоровое, безопасное, качественное питание и использование передовых технологий приготовления пищи на промышленных предприятиях.</w:t>
      </w:r>
    </w:p>
    <w:p w14:paraId="72DD7A80" w14:textId="0102A916" w:rsidR="00DC10DC" w:rsidRPr="00082302" w:rsidRDefault="00DC10DC" w:rsidP="00082302">
      <w:pPr>
        <w:jc w:val="both"/>
        <w:rPr>
          <w:rFonts w:ascii="Times New Roman" w:hAnsi="Times New Roman" w:cs="Times New Roman"/>
        </w:rPr>
      </w:pPr>
      <w:r w:rsidRPr="00082302">
        <w:rPr>
          <w:rFonts w:ascii="Times New Roman" w:hAnsi="Times New Roman" w:cs="Times New Roman"/>
        </w:rPr>
        <w:t>Выставка-форум «Безопасность и охрана труда» пройдет с 10 по 13 декабря 2024 в МВЦ «Крокус Экспо».</w:t>
      </w:r>
    </w:p>
    <w:p w14:paraId="2CBF05DB" w14:textId="403D18A0" w:rsidR="001B1F7D" w:rsidRPr="00082302" w:rsidRDefault="00DC10DC" w:rsidP="00DC10DC">
      <w:pPr>
        <w:jc w:val="both"/>
        <w:rPr>
          <w:rStyle w:val="a7"/>
          <w:color w:val="auto"/>
          <w:u w:val="none"/>
        </w:rPr>
      </w:pPr>
      <w:r w:rsidRPr="00082302">
        <w:rPr>
          <w:rFonts w:ascii="Times New Roman" w:hAnsi="Times New Roman" w:cs="Times New Roman"/>
        </w:rPr>
        <w:t>Регистрируйтесь прямо сейчас бесплатно на biot-expo.ru</w:t>
      </w:r>
      <w:r w:rsidR="00082302" w:rsidRPr="00082302">
        <w:rPr>
          <w:rFonts w:ascii="Times New Roman" w:hAnsi="Times New Roman" w:cs="Times New Roman"/>
        </w:rPr>
        <w:t xml:space="preserve"> </w:t>
      </w:r>
    </w:p>
    <w:sectPr w:rsidR="001B1F7D" w:rsidRPr="00082302" w:rsidSect="006E3F80">
      <w:headerReference w:type="default" r:id="rId6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E400E" w14:textId="77777777" w:rsidR="00821904" w:rsidRDefault="00821904" w:rsidP="00A27985">
      <w:pPr>
        <w:spacing w:after="0" w:line="240" w:lineRule="auto"/>
      </w:pPr>
      <w:r>
        <w:separator/>
      </w:r>
    </w:p>
  </w:endnote>
  <w:endnote w:type="continuationSeparator" w:id="0">
    <w:p w14:paraId="6D73046C" w14:textId="77777777" w:rsidR="00821904" w:rsidRDefault="00821904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1748B" w14:textId="77777777" w:rsidR="00821904" w:rsidRDefault="00821904" w:rsidP="00A27985">
      <w:pPr>
        <w:spacing w:after="0" w:line="240" w:lineRule="auto"/>
      </w:pPr>
      <w:r>
        <w:separator/>
      </w:r>
    </w:p>
  </w:footnote>
  <w:footnote w:type="continuationSeparator" w:id="0">
    <w:p w14:paraId="6146DAB3" w14:textId="77777777" w:rsidR="00821904" w:rsidRDefault="00821904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5982"/>
    <w:rsid w:val="000328AE"/>
    <w:rsid w:val="00034058"/>
    <w:rsid w:val="00064026"/>
    <w:rsid w:val="00082302"/>
    <w:rsid w:val="00085778"/>
    <w:rsid w:val="000F0E19"/>
    <w:rsid w:val="001379FB"/>
    <w:rsid w:val="00166D7D"/>
    <w:rsid w:val="00190B56"/>
    <w:rsid w:val="001B1F7D"/>
    <w:rsid w:val="001C1E57"/>
    <w:rsid w:val="00202CFE"/>
    <w:rsid w:val="0020403A"/>
    <w:rsid w:val="002B3994"/>
    <w:rsid w:val="002C2ECB"/>
    <w:rsid w:val="002D1F9F"/>
    <w:rsid w:val="002F08CC"/>
    <w:rsid w:val="0034788F"/>
    <w:rsid w:val="00354B12"/>
    <w:rsid w:val="00384D09"/>
    <w:rsid w:val="003878D1"/>
    <w:rsid w:val="00390752"/>
    <w:rsid w:val="003A57CD"/>
    <w:rsid w:val="003C3D10"/>
    <w:rsid w:val="004957DF"/>
    <w:rsid w:val="004B4032"/>
    <w:rsid w:val="004D2867"/>
    <w:rsid w:val="004E2A7E"/>
    <w:rsid w:val="00503AEE"/>
    <w:rsid w:val="005653AA"/>
    <w:rsid w:val="0060163D"/>
    <w:rsid w:val="006254CF"/>
    <w:rsid w:val="006356CE"/>
    <w:rsid w:val="006655DD"/>
    <w:rsid w:val="00691DE2"/>
    <w:rsid w:val="006A14C7"/>
    <w:rsid w:val="006E3F80"/>
    <w:rsid w:val="00703709"/>
    <w:rsid w:val="00770A74"/>
    <w:rsid w:val="007B18B7"/>
    <w:rsid w:val="007D73A9"/>
    <w:rsid w:val="007F4B86"/>
    <w:rsid w:val="00821904"/>
    <w:rsid w:val="00837286"/>
    <w:rsid w:val="00873158"/>
    <w:rsid w:val="008902E1"/>
    <w:rsid w:val="008E4BA8"/>
    <w:rsid w:val="009331F7"/>
    <w:rsid w:val="009B75F8"/>
    <w:rsid w:val="00A27985"/>
    <w:rsid w:val="00A90B4B"/>
    <w:rsid w:val="00AC6567"/>
    <w:rsid w:val="00AD0247"/>
    <w:rsid w:val="00C02D31"/>
    <w:rsid w:val="00C110BF"/>
    <w:rsid w:val="00C24704"/>
    <w:rsid w:val="00C4138A"/>
    <w:rsid w:val="00C57007"/>
    <w:rsid w:val="00CA2A9B"/>
    <w:rsid w:val="00CA6FBA"/>
    <w:rsid w:val="00CD4B5B"/>
    <w:rsid w:val="00D074B3"/>
    <w:rsid w:val="00D63249"/>
    <w:rsid w:val="00DC10DC"/>
    <w:rsid w:val="00DF448D"/>
    <w:rsid w:val="00E574D8"/>
    <w:rsid w:val="00E82CF4"/>
    <w:rsid w:val="00EF10C7"/>
    <w:rsid w:val="00F346A3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4</cp:revision>
  <dcterms:created xsi:type="dcterms:W3CDTF">2024-11-05T10:03:00Z</dcterms:created>
  <dcterms:modified xsi:type="dcterms:W3CDTF">2024-11-05T11:24:00Z</dcterms:modified>
</cp:coreProperties>
</file>